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附件1：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asci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六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批非物质文化遗产项目代表性传承人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推荐名单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（排名不分先后）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717" w:tblpY="603"/>
        <w:tblOverlap w:val="never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94"/>
        <w:gridCol w:w="2475"/>
        <w:gridCol w:w="238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传承人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传承项目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（项目级别）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项目保护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吕敏贤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蔡李佛拳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传统体育游艺与杂技（Ⅵ）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白庆贤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粤剧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传统戏剧（Ⅳ）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蒙晓敏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粤剧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李志炜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佛山十番（同乐堂十番）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传统音乐（Ⅱ）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佛山市南海区桂城良溪同乐堂十番锣鼓队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冼坚毅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家具制作技艺（广式家具制作技艺）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传统技艺（VⅢ）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佛山市南海区平洲中南木雕工艺厂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崔健雄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平洲传统玉器制作技艺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传统技艺（Ⅷ）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佛山市平洲玉文化传播有限公司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陈沛英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平洲传统玉器制作技艺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吴国辉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麦边舞龙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传统舞蹈（Ⅲ）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佛山市南海区大沥镇平地社区居民委员会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张岸明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九江灯谜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民间文学（Ⅰ）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佛山市南海区九江镇儒林灯谜协会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关佳祥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周家拳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传统体育游艺与杂技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（Ⅵ）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佛山市南海区九江镇文化站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黄志峰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鹰爪拳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传统体育游艺与杂技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（Ⅵ）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佛山市南海区九江心意六合八法拳馆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黄志坚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华岳心意六合八法拳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传统体育、游艺与杂技（Ⅵ）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佛山市南海区华岳心意六合八法拳馆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张华成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九江鱼筛编织技艺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传统技艺（VⅢ）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佛山市南海区九江镇文化发展中心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陈杰明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九江鱼花生产习俗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民俗（Х）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佛山市南海区九江镇文化发展中心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张锦权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南海剪纸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传统美术（VⅡ）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佛山市南海区狮山镇文化发展中心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郭亚明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汉字书法（康体）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传统美术（VⅡ）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佛山市南海区丹灶镇文化发展中心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苏荣标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苏村拜斗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民俗（Ⅹ）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佛山市南海区丹灶镇银河社区苏村股份经济合作社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潘大浩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百西村头村六祖诞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民俗（Ⅹ）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佛山市南海区西樵镇百西社区村头股份经济合作社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吴月芬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水菱角制作技艺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传统技艺（VⅢ）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佛山市南海区西樵阿吉定食屋小吃店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sectPr>
      <w:pgSz w:w="11906" w:h="16838"/>
      <w:pgMar w:top="1440" w:right="1800" w:bottom="15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F0365"/>
    <w:rsid w:val="02503E82"/>
    <w:rsid w:val="08DC7497"/>
    <w:rsid w:val="09074DDB"/>
    <w:rsid w:val="130C42A9"/>
    <w:rsid w:val="1AB3154E"/>
    <w:rsid w:val="1EC93E54"/>
    <w:rsid w:val="243C622F"/>
    <w:rsid w:val="25A35CF0"/>
    <w:rsid w:val="2E1C12CC"/>
    <w:rsid w:val="2E7046BE"/>
    <w:rsid w:val="309D2E0D"/>
    <w:rsid w:val="30DF2613"/>
    <w:rsid w:val="3EED7DA4"/>
    <w:rsid w:val="4623470A"/>
    <w:rsid w:val="4B742163"/>
    <w:rsid w:val="4F1F0365"/>
    <w:rsid w:val="54444EEE"/>
    <w:rsid w:val="546D5F04"/>
    <w:rsid w:val="56D76C2D"/>
    <w:rsid w:val="59475476"/>
    <w:rsid w:val="59A20B33"/>
    <w:rsid w:val="650925B7"/>
    <w:rsid w:val="68817A2E"/>
    <w:rsid w:val="699520AF"/>
    <w:rsid w:val="6F460229"/>
    <w:rsid w:val="6FDE10E5"/>
    <w:rsid w:val="75680519"/>
    <w:rsid w:val="76B04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2016-12-13T06:56:00Z</dcterms:created>
  <dc:creator>fy</dc:creator>
  <cp:lastModifiedBy>夏舒婷</cp:lastModifiedBy>
  <cp:lastPrinted>2023-12-21T02:30:22Z</cp:lastPrinted>
  <dcterms:modified xsi:type="dcterms:W3CDTF">2023-12-21T02:30:27Z</dcterms:modified>
  <dc:title>申报第四批南海区非遗项目代表性传承人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